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Property Management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Virginia,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Virginia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Virginia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Virginia)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Property Management Agreement</dc:title>
  <dc:creator>TenantLoop</dc:creator>
</cp:coreProperties>
</file>