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Security Deposit Return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an attorney in your state review before use. Last reviewed October 29, 2026.</w:t>
      </w:r>
    </w:p>
    <w:p>
      <w:pPr>
        <w:spacing w:before="0" w:after="120"/>
      </w:pPr>
      <w:r>
        <w:rPr>
          <w:sz w:val="21"/>
        </w:rPr>
        <w:t xml:space="preserve">Send this statement to the tenant's forwarding address (or last known address) within your state's deadline, with the refund or a demand for any balance. Keep a copy, the move-in and move-out checklists, photos, and the receipts or estimates behind each deduction.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Return deadline: </w:t>
      </w:r>
      <w:r>
        <w:rPr>
          <w:sz w:val="19"/>
        </w:rPr>
        <w:t xml:space="preserve">________ (check the rule in your state)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Itemization rules: </w:t>
      </w:r>
      <w:r>
        <w:rPr>
          <w:sz w:val="19"/>
        </w:rPr>
        <w:t xml:space="preserve">________ (check the rule in your state)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Statement of security deposit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statement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Rental 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the tenant moved out and returned keys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1. Deposit held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Security deposit paid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Pet deposit or other refundable deposit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Interest earned, if required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interest: </w:t>
      </w:r>
      <w:r>
        <w:rPr>
          <w:sz w:val="19"/>
        </w:rPr>
        <w:t xml:space="preserve">________ (check the rule in your state)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2. Deductions</w:t>
      </w:r>
    </w:p>
    <w:p>
      <w:pPr>
        <w:spacing w:before="0" w:after="120"/>
      </w:pPr>
      <w:r>
        <w:rPr>
          <w:sz w:val="21"/>
        </w:rPr>
        <w:t xml:space="preserve">Deductions are limited to unpaid rent and other amounts owed under the lease, and to cleaning and repairs needed to return the home to its move-in condition, apart from normal wear and tear.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 and location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Why it was charged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Cost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Proof attached (receipt, invoice, estimate, photo)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Unpaid rent for period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deductions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Where repair work is not yet finished, the charge above is a good faith estimate. We will send the final invoice and adjust the amount within ________ (Number of days) days if your state requires it.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3. Result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680"/>
        <w:gridCol w:w="4680"/>
      </w:tblGrid>
      <w:tr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 </w:t>
            </w:r>
          </w:p>
        </w:tc>
        <w:tc>
          <w:tcPr>
            <w:tcW w:w="468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held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Less total deductions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Refund due to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Balance owed by tenant</w:t>
            </w:r>
          </w:p>
        </w:tc>
        <w:tc>
          <w:tcPr>
            <w:tcW w:w="468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 refund of $________ (Refund amount) is enclosed by check number ________ (Check number) or was sent by ________ (Payment method) on ________ (Date sent).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Deductions exceed the deposit. Please pay the balance of $________ (Balance owed) by ________ (Due date) to ________ (Payment address or portal).</w:t>
      </w:r>
    </w:p>
    <w:p>
      <w:pPr>
        <w:spacing w:before="0" w:after="60"/>
      </w:pPr>
    </w:p>
    <w:p>
      <w:pPr>
        <w:spacing w:before="0" w:after="120"/>
      </w:pPr>
      <w:r>
        <w:rPr>
          <w:sz w:val="21"/>
        </w:rPr>
        <w:t xml:space="preserve">If you have questions about any item, contact ________ (Contact name) at ________ (Phone and email). If you disagree with a deduction, please tell us in writing and include any photos or records you have.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Penalty for late or improper return: </w:t>
      </w:r>
      <w:r>
        <w:rPr>
          <w:sz w:val="19"/>
        </w:rPr>
        <w:t xml:space="preserve">________ (check the rule in your state)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Mailing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mailed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 (first class, certified, other)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Mailed by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an attorney in your state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an attorney in your state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Security Deposit Return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Security Deposit Return Letter</dc:title>
  <dc:creator>TenantLoop</dc:creator>
</cp:coreProperties>
</file>