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Tennessee Security Deposit Return Letter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Tennessee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Send this statement to the tenant's forwarding address (or last known address) within your state's deadline, with the refund or a demand for any balance. Keep a copy, the move-in and move-out checklists, photos, and the receipts or estimates behind each deduction.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Return deadline: </w:t>
      </w:r>
      <w:r>
        <w:rPr>
          <w:sz w:val="19"/>
        </w:rPr>
        <w:t xml:space="preserve">________ (check the rule in Tennessee)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Itemization rules in Tennessee: </w:t>
      </w:r>
      <w:r>
        <w:rPr>
          <w:sz w:val="19"/>
        </w:rPr>
        <w:t xml:space="preserve">Charges against the deposit are based on a written list of damage and estimated repair costs, made at a move out inspection the tenant may attend or sent on the tenant's written request. (Tenn. Code Ann. 66-28-301)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Statement of security deposit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of statement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Forwarding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Rental 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Lease start 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the tenant moved out and returned keys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1. Deposit held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4680"/>
        <w:gridCol w:w="4680"/>
      </w:tblGrid>
      <w:tr>
        <w:tc>
          <w:tcPr>
            <w:tcW w:w="468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468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Security deposit paid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Pet deposit or other refundable deposit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Interest earned, if required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held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interest: </w:t>
      </w:r>
      <w:r>
        <w:rPr>
          <w:sz w:val="19"/>
        </w:rPr>
        <w:t xml:space="preserve">________ (check the rule in Tennessee)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2. Deductions</w:t>
      </w:r>
    </w:p>
    <w:p>
      <w:pPr>
        <w:spacing w:before="0" w:after="120"/>
      </w:pPr>
      <w:r>
        <w:rPr>
          <w:sz w:val="21"/>
        </w:rPr>
        <w:t xml:space="preserve">Deductions are limited to unpaid rent and other amounts owed under the lease, and to cleaning and repairs needed to return the home to its move-in condition, apart from normal wear and tear.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2340"/>
        <w:gridCol w:w="2340"/>
        <w:gridCol w:w="2340"/>
        <w:gridCol w:w="2340"/>
      </w:tblGrid>
      <w:tr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 and location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Why it was charged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Cost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Proof attached (receipt, invoice, estimate, photo)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Unpaid rent for period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deductions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Where repair work is not yet finished, the charge above is a good faith estimate. We will send the final invoice and adjust the amount within ________ (Number of days) days if your state requires it.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3. Result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4680"/>
        <w:gridCol w:w="4680"/>
      </w:tblGrid>
      <w:tr>
        <w:tc>
          <w:tcPr>
            <w:tcW w:w="468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 </w:t>
            </w:r>
          </w:p>
        </w:tc>
        <w:tc>
          <w:tcPr>
            <w:tcW w:w="468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held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Less total deductions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Refund due to tenant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Balance owed by tenant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A refund of $________ (Refund amount) is enclosed by check number ________ (Check number) or was sent by ________ (Payment method) on ________ (Date sent).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Deductions exceed the deposit. Please pay the balance of $________ (Balance owed) by ________ (Due date) to ________ (Payment address or portal).</w:t>
      </w:r>
    </w:p>
    <w:p>
      <w:pPr>
        <w:spacing w:before="0" w:after="60"/>
      </w:pPr>
    </w:p>
    <w:p>
      <w:pPr>
        <w:spacing w:before="0" w:after="120"/>
      </w:pPr>
      <w:r>
        <w:rPr>
          <w:sz w:val="21"/>
        </w:rPr>
        <w:t xml:space="preserve">If you have questions about any item, contact ________ (Contact name) at ________ (Phone and email). If you disagree with a deduction, please tell us in writing and include any photos or records you have.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Penalty for late or improper return in Tennessee: </w:t>
      </w:r>
      <w:r>
        <w:rPr>
          <w:sz w:val="19"/>
        </w:rPr>
        <w:t xml:space="preserve">A landlord who does not keep the deposit in the required account and provide the damage list loses the right to keep any part of it. (Tenn. Code Ann. 66-28-301(c))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Mailing record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mailed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Method (first class, certified, other)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Tracking number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Mailed by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Tennessee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Tennessee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Tennessee Security Deposit Return Letter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Tennessee Security Deposit Return Letter</dc:title>
  <dc:creator>TenantLoop</dc:creator>
</cp:coreProperties>
</file>