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Residential Lease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Tennessee,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Tennessee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Tennessee: </w:t>
      </w:r>
      <w:r>
        <w:rPr>
          <w:sz w:val="19"/>
        </w:rPr>
        <w:t xml:space="preserve">In covered counties a late fee cannot exceed 10 percent of the rent that is past due. (Tenn. Code Ann. 66-28-201(d))</w:t>
      </w:r>
    </w:p>
    <w:p>
      <w:pPr>
        <w:pBdr>
          <w:left w:val="single" w:sz="18" w:space="8" w:color="1F3D2B"/>
        </w:pBdr>
        <w:shd w:val="clear" w:color="auto" w:fill="F2F2F2"/>
        <w:spacing w:before="0" w:after="160"/>
        <w:ind w:left="120"/>
      </w:pPr>
      <w:r>
        <w:rPr>
          <w:b/>
          <w:sz w:val="19"/>
        </w:rPr>
        <w:t xml:space="preserve">Required grace period in Tennessee: </w:t>
      </w:r>
      <w:r>
        <w:rPr>
          <w:sz w:val="19"/>
        </w:rPr>
        <w:t xml:space="preserve">A five day grace period, counting the due date, applies before a late fee; if the last day falls on a Sunday or legal holiday, rent paid the next business day is on time. (Tenn. Code Ann. 66-28-201(d))</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Tennessee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Tennessee)</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Tennessee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Tennessee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Tennessee)</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Tennessee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Tennessee: </w:t>
      </w:r>
      <w:r>
        <w:rPr>
          <w:sz w:val="19"/>
        </w:rPr>
        <w:t xml:space="preserve">In covered counties, the landlord gives written notice that the lease will end unless the rent or other amount due is paid within 14 days, unless the written lease waives that notice for nonpayment. (Tenn. Code Ann. 66-28-505)</w:t>
      </w:r>
    </w:p>
    <w:p>
      <w:pPr>
        <w:pBdr>
          <w:left w:val="single" w:sz="18" w:space="8" w:color="1F3D2B"/>
        </w:pBdr>
        <w:shd w:val="clear" w:color="auto" w:fill="F2F2F2"/>
        <w:spacing w:before="0" w:after="160"/>
        <w:ind w:left="120"/>
      </w:pPr>
      <w:r>
        <w:rPr>
          <w:b/>
          <w:sz w:val="19"/>
        </w:rPr>
        <w:t xml:space="preserve">Notice for other lease violations in Tennessee: </w:t>
      </w:r>
      <w:r>
        <w:rPr>
          <w:sz w:val="19"/>
        </w:rPr>
        <w:t xml:space="preserve">For a breach that cannot be cured by payment, the notice may end the lease at least 14 days after receipt; a repeat of the same breach within six months allows 7 days, and violent or dangerous conduct allows 3 days. (Tenn. Code Ann. 66-28-505 and 66-28-517)</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Tennessee: </w:t>
      </w:r>
      <w:r>
        <w:rPr>
          <w:sz w:val="19"/>
        </w:rPr>
        <w:t xml:space="preserve">The landlord must tell the tenant in writing that the landlord does not provide fire or casualty insurance for the tenant's belongings. (Tenn. Code Ann. 66-28-201(a)) When the lease is signed and the deposit paid, the landlord tells the tenant where the deposit account is kept. (Tenn. Code Ann. 66-28-301)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Residential Lease Agreement</dc:title>
  <dc:creator>TenantLoop</dc:creator>
</cp:coreProperties>
</file>