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Security Deposit Receipt</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This receipt confirms that the landlord received a security deposit from the tenant named below for a home located in Pennsylvania.</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Pennsylvania: </w:t>
      </w:r>
      <w:r>
        <w:rPr>
          <w:sz w:val="19"/>
        </w:rPr>
        <w:t xml:space="preserve">During the first year of a lease the deposit may not exceed two months of rent, and from the second year or a renewal on, one month. (Landlord and Tenant Act of 1951, section 511.1)</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Pennsylvania)</w:t>
      </w:r>
    </w:p>
    <w:p>
      <w:pPr>
        <w:pBdr>
          <w:left w:val="single" w:sz="18" w:space="8" w:color="1F3D2B"/>
        </w:pBdr>
        <w:shd w:val="clear" w:color="auto" w:fill="F2F2F2"/>
        <w:spacing w:before="0" w:after="160"/>
        <w:ind w:left="120"/>
      </w:pPr>
      <w:r>
        <w:rPr>
          <w:b/>
          <w:sz w:val="19"/>
        </w:rPr>
        <w:t xml:space="preserve">Interest on deposits in Pennsylvania: </w:t>
      </w:r>
      <w:r>
        <w:rPr>
          <w:sz w:val="19"/>
        </w:rPr>
        <w:t xml:space="preserve">After the second anniversary, a deposit over 100 dollars earns interest for the tenant, paid yearly, less a 1 percent administrative fee the landlord may keep. (Landlord and Tenant Act of 1951, section 511.2)</w:t>
      </w:r>
    </w:p>
    <w:p>
      <w:pPr>
        <w:pBdr>
          <w:left w:val="single" w:sz="18" w:space="8" w:color="1F3D2B"/>
        </w:pBdr>
        <w:shd w:val="clear" w:color="auto" w:fill="F2F2F2"/>
        <w:spacing w:before="0" w:after="160"/>
        <w:ind w:left="120"/>
      </w:pPr>
      <w:r>
        <w:rPr>
          <w:b/>
          <w:sz w:val="19"/>
        </w:rPr>
        <w:t xml:space="preserve">Receipt or notice requirements: </w:t>
      </w:r>
      <w:r>
        <w:rPr>
          <w:sz w:val="19"/>
        </w:rPr>
        <w:t xml:space="preserve">________ (check the rule in Pennsylvania)</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Pennsylvania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Pennsylvania: </w:t>
      </w:r>
      <w:r>
        <w:rPr>
          <w:sz w:val="19"/>
        </w:rPr>
        <w:t xml:space="preserve">Within 30 days after the lease ends or the tenant surrenders the unit, the landlord must return the deposit or send a written list of damages with the balance. (Landlord and Tenant Act of 1951, section 512)</w:t>
      </w:r>
    </w:p>
    <w:p>
      <w:pPr>
        <w:pBdr>
          <w:left w:val="single" w:sz="18" w:space="8" w:color="1F3D2B"/>
        </w:pBdr>
        <w:shd w:val="clear" w:color="auto" w:fill="F2F2F2"/>
        <w:spacing w:before="0" w:after="160"/>
        <w:ind w:left="120"/>
      </w:pPr>
      <w:r>
        <w:rPr>
          <w:b/>
          <w:sz w:val="19"/>
        </w:rPr>
        <w:t xml:space="preserve">Itemization rules in Pennsylvania: </w:t>
      </w:r>
      <w:r>
        <w:rPr>
          <w:sz w:val="19"/>
        </w:rPr>
        <w:t xml:space="preserve">A landlord who misses the 30 day written list loses the right to keep any part of the deposit and to sue for damages; the tenant must give a forwarding address in writing. (Landlord and Tenant Act of 1951, section 512)</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Security Deposit Receipt</dc:title>
  <dc:creator>TenantLoop</dc:creator>
</cp:coreProperties>
</file>