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Move-Out Checklist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North Carolina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Move-Out Checklist</dc:title>
  <dc:creator>TenantLoop</dc:creator>
</cp:coreProperties>
</file>