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pStyle w:val="Title"/>
        <w:spacing w:before="0" w:after="160"/>
      </w:pPr>
      <w:r>
        <w:rPr>
          <w:b/>
          <w:sz w:val="40"/>
        </w:rPr>
        <w:t xml:space="preserve">Nevada Rental Application</w:t>
      </w:r>
    </w:p>
    <w:p>
      <w:pPr>
        <w:spacing w:before="0" w:after="240"/>
      </w:pPr>
      <w:r>
        <w:rPr>
          <w:color w:val="555555"/>
          <w:sz w:val="22"/>
        </w:rPr>
        <w:t xml:space="preserve">General template, not legal advice. Have a Nevada attorney review before use. Last reviewed October 29, 2026.</w:t>
      </w:r>
    </w:p>
    <w:p>
      <w:pPr>
        <w:spacing w:before="0" w:after="120"/>
      </w:pPr>
      <w:r>
        <w:rPr>
          <w:sz w:val="21"/>
        </w:rPr>
        <w:t xml:space="preserve">Each adult who will live in the home completes a separate application. Incomplete applications may delay a decision. We follow federal, Nevada and local fair housing laws and apply the same written screening criteria to every applicant.</w:t>
      </w:r>
    </w:p>
    <w:p>
      <w:pPr>
        <w:pStyle w:val="Heading2"/>
        <w:keepNext/>
        <w:spacing w:before="240" w:after="100"/>
      </w:pPr>
      <w:r>
        <w:rPr>
          <w:b/>
          <w:sz w:val="26"/>
        </w:rPr>
        <w:t xml:space="preserve">1. Property applied for</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Property address and unit</w:t>
            </w:r>
          </w:p>
        </w:tc>
        <w:tc>
          <w:tcPr>
            <w:tcW w:w="4680" w:type="dxa"/>
            <w:tcBorders>
              <w:bottom w:val="single" w:sz="6" w:color="333333"/>
            </w:tcBorders>
          </w:tcPr>
          <w:p>
            <w:pPr>
              <w:spacing w:before="0" w:after="360"/>
            </w:pPr>
            <w:r>
              <w:rPr>
                <w:color w:val="666666"/>
                <w:sz w:val="17"/>
              </w:rPr>
              <w:t xml:space="preserve">Desired move-in date</w:t>
            </w:r>
          </w:p>
        </w:tc>
      </w:tr>
      <w:tr>
        <w:tc>
          <w:tcPr>
            <w:tcW w:w="4680" w:type="dxa"/>
            <w:tcBorders>
              <w:bottom w:val="single" w:sz="6" w:color="333333"/>
            </w:tcBorders>
          </w:tcPr>
          <w:p>
            <w:pPr>
              <w:spacing w:before="0" w:after="360"/>
            </w:pPr>
            <w:r>
              <w:rPr>
                <w:color w:val="666666"/>
                <w:sz w:val="17"/>
              </w:rPr>
              <w:t xml:space="preserve">Monthly rent</w:t>
            </w:r>
          </w:p>
        </w:tc>
        <w:tc>
          <w:tcPr>
            <w:tcW w:w="4680" w:type="dxa"/>
            <w:tcBorders>
              <w:bottom w:val="single" w:sz="6" w:color="333333"/>
            </w:tcBorders>
          </w:tcPr>
          <w:p>
            <w:pPr>
              <w:spacing w:before="0" w:after="360"/>
            </w:pPr>
            <w:r>
              <w:rPr>
                <w:color w:val="666666"/>
                <w:sz w:val="17"/>
              </w:rPr>
              <w:t xml:space="preserve">Requested lease length</w:t>
            </w:r>
          </w:p>
        </w:tc>
      </w:tr>
      <w:tr>
        <w:tc>
          <w:tcPr>
            <w:tcW w:w="4680" w:type="dxa"/>
            <w:tcBorders>
              <w:bottom w:val="single" w:sz="6" w:color="333333"/>
            </w:tcBorders>
          </w:tcPr>
          <w:p>
            <w:pPr>
              <w:spacing w:before="0" w:after="360"/>
            </w:pPr>
            <w:r>
              <w:rPr>
                <w:color w:val="666666"/>
                <w:sz w:val="17"/>
              </w:rPr>
              <w:t xml:space="preserve">How you heard about the home</w:t>
            </w:r>
          </w:p>
        </w:tc>
        <w:tc>
          <w:tcPr>
            <w:tcW w:w="4680" w:type="dxa"/>
            <w:tcBorders>
              <w:bottom w:val="single" w:sz="6" w:color="333333"/>
            </w:tcBorders>
          </w:tcPr>
          <w:p>
            <w:pPr>
              <w:spacing w:before="0" w:after="360"/>
            </w:pPr>
            <w:r>
              <w:rPr>
                <w:color w:val="666666"/>
                <w:sz w:val="17"/>
              </w:rPr>
              <w:t xml:space="preserve">Application fee paid</w:t>
            </w:r>
          </w:p>
        </w:tc>
      </w:tr>
    </w:tbl>
    <w:p>
      <w:pPr>
        <w:spacing w:before="0" w:after="120"/>
      </w:pPr>
    </w:p>
    <w:p>
      <w:pPr>
        <w:pBdr>
          <w:left w:val="single" w:sz="18" w:space="8" w:color="1F3D2B"/>
        </w:pBdr>
        <w:shd w:val="clear" w:color="auto" w:fill="F2F2F2"/>
        <w:spacing w:before="0" w:after="160"/>
        <w:ind w:left="120"/>
      </w:pPr>
      <w:r>
        <w:rPr>
          <w:b/>
          <w:sz w:val="19"/>
        </w:rPr>
        <w:t xml:space="preserve">Application fee rules: </w:t>
      </w:r>
      <w:r>
        <w:rPr>
          <w:sz w:val="19"/>
        </w:rPr>
        <w:t xml:space="preserve">________ (check the rule in Nevada)</w:t>
      </w:r>
    </w:p>
    <w:p>
      <w:pPr>
        <w:pStyle w:val="Heading2"/>
        <w:keepNext/>
        <w:spacing w:before="240" w:after="100"/>
      </w:pPr>
      <w:r>
        <w:rPr>
          <w:b/>
          <w:sz w:val="26"/>
        </w:rPr>
        <w:t xml:space="preserve">2. Applicant</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Full legal name</w:t>
            </w:r>
          </w:p>
        </w:tc>
        <w:tc>
          <w:tcPr>
            <w:tcW w:w="4680" w:type="dxa"/>
            <w:tcBorders>
              <w:bottom w:val="single" w:sz="6" w:color="333333"/>
            </w:tcBorders>
          </w:tcPr>
          <w:p>
            <w:pPr>
              <w:spacing w:before="0" w:after="360"/>
            </w:pPr>
            <w:r>
              <w:rPr>
                <w:color w:val="666666"/>
                <w:sz w:val="17"/>
              </w:rPr>
              <w:t xml:space="preserve">Other names used</w:t>
            </w:r>
          </w:p>
        </w:tc>
      </w:tr>
      <w:tr>
        <w:tc>
          <w:tcPr>
            <w:tcW w:w="4680" w:type="dxa"/>
            <w:tcBorders>
              <w:bottom w:val="single" w:sz="6" w:color="333333"/>
            </w:tcBorders>
          </w:tcPr>
          <w:p>
            <w:pPr>
              <w:spacing w:before="0" w:after="360"/>
            </w:pPr>
            <w:r>
              <w:rPr>
                <w:color w:val="666666"/>
                <w:sz w:val="17"/>
              </w:rPr>
              <w:t xml:space="preserve">Date of birth</w:t>
            </w:r>
          </w:p>
        </w:tc>
        <w:tc>
          <w:tcPr>
            <w:tcW w:w="4680" w:type="dxa"/>
            <w:tcBorders>
              <w:bottom w:val="single" w:sz="6" w:color="333333"/>
            </w:tcBorders>
          </w:tcPr>
          <w:p>
            <w:pPr>
              <w:spacing w:before="0" w:after="360"/>
            </w:pPr>
            <w:r>
              <w:rPr>
                <w:color w:val="666666"/>
                <w:sz w:val="17"/>
              </w:rPr>
              <w:t xml:space="preserve">Phone</w:t>
            </w:r>
          </w:p>
        </w:tc>
      </w:tr>
      <w:tr>
        <w:tc>
          <w:tcPr>
            <w:tcW w:w="4680" w:type="dxa"/>
            <w:tcBorders>
              <w:bottom w:val="single" w:sz="6" w:color="333333"/>
            </w:tcBorders>
          </w:tcPr>
          <w:p>
            <w:pPr>
              <w:spacing w:before="0" w:after="360"/>
            </w:pPr>
            <w:r>
              <w:rPr>
                <w:color w:val="666666"/>
                <w:sz w:val="17"/>
              </w:rPr>
              <w:t xml:space="preserve">Email</w:t>
            </w:r>
          </w:p>
        </w:tc>
        <w:tc>
          <w:tcPr>
            <w:tcW w:w="4680" w:type="dxa"/>
            <w:tcBorders>
              <w:bottom w:val="single" w:sz="6" w:color="333333"/>
            </w:tcBorders>
          </w:tcPr>
          <w:p>
            <w:pPr>
              <w:spacing w:before="0" w:after="360"/>
            </w:pPr>
            <w:r>
              <w:rPr>
                <w:color w:val="666666"/>
                <w:sz w:val="17"/>
              </w:rPr>
              <w:t xml:space="preserve">Government ID type and last 4 digits</w:t>
            </w:r>
          </w:p>
        </w:tc>
      </w:tr>
      <w:tr>
        <w:tc>
          <w:tcPr>
            <w:tcW w:w="4680" w:type="dxa"/>
            <w:tcBorders>
              <w:bottom w:val="single" w:sz="6" w:color="333333"/>
            </w:tcBorders>
          </w:tcPr>
          <w:p>
            <w:pPr>
              <w:spacing w:before="0" w:after="360"/>
            </w:pPr>
            <w:r>
              <w:rPr>
                <w:color w:val="666666"/>
                <w:sz w:val="17"/>
              </w:rPr>
              <w:t xml:space="preserve">Social Security or ITIN number (needed only for a credit check)</w:t>
            </w:r>
          </w:p>
        </w:tc>
        <w:tc>
          <w:tcPr>
            <w:tcW w:w="4680" w:type="dxa"/>
            <w:tcBorders>
              <w:bottom w:val="single" w:sz="6" w:color="333333"/>
            </w:tcBorders>
          </w:tcPr>
          <w:p>
            <w:pPr>
              <w:spacing w:before="0" w:after="360"/>
            </w:pPr>
            <w:r>
              <w:rPr>
                <w:color w:val="666666"/>
                <w:sz w:val="17"/>
              </w:rPr>
              <w:t xml:space="preserve">Current address</w:t>
            </w:r>
          </w:p>
        </w:tc>
      </w:tr>
    </w:tbl>
    <w:p>
      <w:pPr>
        <w:spacing w:before="0" w:after="120"/>
      </w:pPr>
    </w:p>
    <w:p>
      <w:pPr>
        <w:pStyle w:val="Heading2"/>
        <w:keepNext/>
        <w:spacing w:before="240" w:after="100"/>
      </w:pPr>
      <w:r>
        <w:rPr>
          <w:b/>
          <w:sz w:val="26"/>
        </w:rPr>
        <w:t xml:space="preserve">3. Rental history</w:t>
      </w:r>
    </w:p>
    <w:p>
      <w:pPr>
        <w:spacing w:before="0" w:after="120"/>
      </w:pPr>
      <w:r>
        <w:rPr>
          <w:sz w:val="21"/>
        </w:rPr>
        <w:t xml:space="preserve">List your current home and the homes before it, covering at least the past ________ (Years of history requested) years.</w:t>
      </w: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blGrid>
        <w:gridCol w:w="1872"/>
        <w:gridCol w:w="1872"/>
        <w:gridCol w:w="1872"/>
        <w:gridCol w:w="1872"/>
        <w:gridCol w:w="1872"/>
      </w:tblGrid>
      <w:tr>
        <w:tc>
          <w:tcPr>
            <w:tcW w:w="1872" w:type="dxa"/>
            <w:shd w:val="clear" w:color="auto" w:fill="EDEDED"/>
          </w:tcPr>
          <w:p>
            <w:pPr>
              <w:spacing w:before="0" w:after="40"/>
            </w:pPr>
            <w:r>
              <w:rPr>
                <w:b/>
                <w:sz w:val="19"/>
              </w:rPr>
              <w:t xml:space="preserve">Address</w:t>
            </w:r>
          </w:p>
        </w:tc>
        <w:tc>
          <w:tcPr>
            <w:tcW w:w="1872" w:type="dxa"/>
            <w:shd w:val="clear" w:color="auto" w:fill="EDEDED"/>
          </w:tcPr>
          <w:p>
            <w:pPr>
              <w:spacing w:before="0" w:after="40"/>
            </w:pPr>
            <w:r>
              <w:rPr>
                <w:b/>
                <w:sz w:val="19"/>
              </w:rPr>
              <w:t xml:space="preserve">Dates (from and to)</w:t>
            </w:r>
          </w:p>
        </w:tc>
        <w:tc>
          <w:tcPr>
            <w:tcW w:w="1872" w:type="dxa"/>
            <w:shd w:val="clear" w:color="auto" w:fill="EDEDED"/>
          </w:tcPr>
          <w:p>
            <w:pPr>
              <w:spacing w:before="0" w:after="40"/>
            </w:pPr>
            <w:r>
              <w:rPr>
                <w:b/>
                <w:sz w:val="19"/>
              </w:rPr>
              <w:t xml:space="preserve">Monthly rent</w:t>
            </w:r>
          </w:p>
        </w:tc>
        <w:tc>
          <w:tcPr>
            <w:tcW w:w="1872" w:type="dxa"/>
            <w:shd w:val="clear" w:color="auto" w:fill="EDEDED"/>
          </w:tcPr>
          <w:p>
            <w:pPr>
              <w:spacing w:before="0" w:after="40"/>
            </w:pPr>
            <w:r>
              <w:rPr>
                <w:b/>
                <w:sz w:val="19"/>
              </w:rPr>
              <w:t xml:space="preserve">Landlord name and phone</w:t>
            </w:r>
          </w:p>
        </w:tc>
        <w:tc>
          <w:tcPr>
            <w:tcW w:w="1872" w:type="dxa"/>
            <w:shd w:val="clear" w:color="auto" w:fill="EDEDED"/>
          </w:tcPr>
          <w:p>
            <w:pPr>
              <w:spacing w:before="0" w:after="40"/>
            </w:pPr>
            <w:r>
              <w:rPr>
                <w:b/>
                <w:sz w:val="19"/>
              </w:rPr>
              <w:t xml:space="preserve">Reason for leaving</w:t>
            </w:r>
          </w:p>
        </w:tc>
      </w:tr>
      <w:tr>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r>
      <w:tr>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r>
      <w:tr>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r>
    </w:tbl>
    <w:p>
      <w:pPr>
        <w:spacing w:before="0" w:after="120"/>
      </w:pPr>
    </w:p>
    <w:p>
      <w:pPr>
        <w:pStyle w:val="Heading2"/>
        <w:keepNext/>
        <w:spacing w:before="240" w:after="100"/>
      </w:pPr>
      <w:r>
        <w:rPr>
          <w:b/>
          <w:sz w:val="26"/>
        </w:rPr>
        <w:t xml:space="preserve">4. Employment and income</w:t>
      </w: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blGrid>
        <w:gridCol w:w="1872"/>
        <w:gridCol w:w="1872"/>
        <w:gridCol w:w="1872"/>
        <w:gridCol w:w="1872"/>
        <w:gridCol w:w="1872"/>
      </w:tblGrid>
      <w:tr>
        <w:tc>
          <w:tcPr>
            <w:tcW w:w="1872" w:type="dxa"/>
            <w:shd w:val="clear" w:color="auto" w:fill="EDEDED"/>
          </w:tcPr>
          <w:p>
            <w:pPr>
              <w:spacing w:before="0" w:after="40"/>
            </w:pPr>
            <w:r>
              <w:rPr>
                <w:b/>
                <w:sz w:val="19"/>
              </w:rPr>
              <w:t xml:space="preserve">Employer or income source</w:t>
            </w:r>
          </w:p>
        </w:tc>
        <w:tc>
          <w:tcPr>
            <w:tcW w:w="1872" w:type="dxa"/>
            <w:shd w:val="clear" w:color="auto" w:fill="EDEDED"/>
          </w:tcPr>
          <w:p>
            <w:pPr>
              <w:spacing w:before="0" w:after="40"/>
            </w:pPr>
            <w:r>
              <w:rPr>
                <w:b/>
                <w:sz w:val="19"/>
              </w:rPr>
              <w:t xml:space="preserve">Position</w:t>
            </w:r>
          </w:p>
        </w:tc>
        <w:tc>
          <w:tcPr>
            <w:tcW w:w="1872" w:type="dxa"/>
            <w:shd w:val="clear" w:color="auto" w:fill="EDEDED"/>
          </w:tcPr>
          <w:p>
            <w:pPr>
              <w:spacing w:before="0" w:after="40"/>
            </w:pPr>
            <w:r>
              <w:rPr>
                <w:b/>
                <w:sz w:val="19"/>
              </w:rPr>
              <w:t xml:space="preserve">Start date</w:t>
            </w:r>
          </w:p>
        </w:tc>
        <w:tc>
          <w:tcPr>
            <w:tcW w:w="1872" w:type="dxa"/>
            <w:shd w:val="clear" w:color="auto" w:fill="EDEDED"/>
          </w:tcPr>
          <w:p>
            <w:pPr>
              <w:spacing w:before="0" w:after="40"/>
            </w:pPr>
            <w:r>
              <w:rPr>
                <w:b/>
                <w:sz w:val="19"/>
              </w:rPr>
              <w:t xml:space="preserve">Supervisor and phone</w:t>
            </w:r>
          </w:p>
        </w:tc>
        <w:tc>
          <w:tcPr>
            <w:tcW w:w="1872" w:type="dxa"/>
            <w:shd w:val="clear" w:color="auto" w:fill="EDEDED"/>
          </w:tcPr>
          <w:p>
            <w:pPr>
              <w:spacing w:before="0" w:after="40"/>
            </w:pPr>
            <w:r>
              <w:rPr>
                <w:b/>
                <w:sz w:val="19"/>
              </w:rPr>
              <w:t xml:space="preserve">Gross monthly income</w:t>
            </w:r>
          </w:p>
        </w:tc>
      </w:tr>
      <w:tr>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r>
      <w:tr>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r>
    </w:tbl>
    <w:p>
      <w:pPr>
        <w:spacing w:before="0" w:after="120"/>
      </w:pP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Other income (type and monthly amount)</w:t>
            </w:r>
          </w:p>
        </w:tc>
        <w:tc>
          <w:tcPr>
            <w:tcW w:w="4680" w:type="dxa"/>
            <w:tcBorders>
              <w:bottom w:val="single" w:sz="6" w:color="333333"/>
            </w:tcBorders>
          </w:tcPr>
          <w:p>
            <w:pPr>
              <w:spacing w:before="0" w:after="360"/>
            </w:pPr>
            <w:r>
              <w:rPr>
                <w:color w:val="666666"/>
                <w:sz w:val="17"/>
              </w:rPr>
              <w:t xml:space="preserve">Housing voucher or assistance, if any</w:t>
            </w:r>
          </w:p>
        </w:tc>
      </w:tr>
    </w:tbl>
    <w:p>
      <w:pPr>
        <w:spacing w:before="0" w:after="120"/>
      </w:pPr>
    </w:p>
    <w:p>
      <w:pPr>
        <w:spacing w:before="0" w:after="120"/>
      </w:pPr>
      <w:r>
        <w:rPr>
          <w:sz w:val="21"/>
        </w:rPr>
        <w:t xml:space="preserve">Income from any lawful source counts, including benefits, support payments and housing vouchers, where the law protects source of income. You may be asked for pay stubs, an offer letter, bank statements or benefit letters.</w:t>
      </w:r>
    </w:p>
    <w:p>
      <w:pPr>
        <w:pStyle w:val="Heading2"/>
        <w:keepNext/>
        <w:spacing w:before="240" w:after="100"/>
      </w:pPr>
      <w:r>
        <w:rPr>
          <w:b/>
          <w:sz w:val="26"/>
        </w:rPr>
        <w:t xml:space="preserve">5. Household</w:t>
      </w: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blGrid>
        <w:gridCol w:w="3120"/>
        <w:gridCol w:w="3120"/>
        <w:gridCol w:w="3120"/>
      </w:tblGrid>
      <w:tr>
        <w:tc>
          <w:tcPr>
            <w:tcW w:w="3120" w:type="dxa"/>
            <w:shd w:val="clear" w:color="auto" w:fill="EDEDED"/>
          </w:tcPr>
          <w:p>
            <w:pPr>
              <w:spacing w:before="0" w:after="40"/>
            </w:pPr>
            <w:r>
              <w:rPr>
                <w:b/>
                <w:sz w:val="19"/>
              </w:rPr>
              <w:t xml:space="preserve">Name of each other occupant</w:t>
            </w:r>
          </w:p>
        </w:tc>
        <w:tc>
          <w:tcPr>
            <w:tcW w:w="3120" w:type="dxa"/>
            <w:shd w:val="clear" w:color="auto" w:fill="EDEDED"/>
          </w:tcPr>
          <w:p>
            <w:pPr>
              <w:spacing w:before="0" w:after="40"/>
            </w:pPr>
            <w:r>
              <w:rPr>
                <w:b/>
                <w:sz w:val="19"/>
              </w:rPr>
              <w:t xml:space="preserve">Relationship</w:t>
            </w:r>
          </w:p>
        </w:tc>
        <w:tc>
          <w:tcPr>
            <w:tcW w:w="3120" w:type="dxa"/>
            <w:shd w:val="clear" w:color="auto" w:fill="EDEDED"/>
          </w:tcPr>
          <w:p>
            <w:pPr>
              <w:spacing w:before="0" w:after="40"/>
            </w:pPr>
            <w:r>
              <w:rPr>
                <w:b/>
                <w:sz w:val="19"/>
              </w:rPr>
              <w:t xml:space="preserve">Age if under 18</w:t>
            </w:r>
          </w:p>
        </w:tc>
      </w:tr>
      <w:tr>
        <w:tc>
          <w:tcPr>
            <w:tcW w:w="3120" w:type="dxa"/>
          </w:tcPr>
          <w:p>
            <w:pPr>
              <w:spacing w:before="0" w:after="200"/>
            </w:pPr>
            <w:r>
              <w:rPr>
                <w:sz w:val="19"/>
              </w:rPr>
              <w:t xml:space="preserve"> </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 </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 </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bl>
    <w:p>
      <w:pPr>
        <w:spacing w:before="0" w:after="120"/>
      </w:pP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Pets (type, breed, weight)</w:t>
            </w:r>
          </w:p>
        </w:tc>
        <w:tc>
          <w:tcPr>
            <w:tcW w:w="4680" w:type="dxa"/>
            <w:tcBorders>
              <w:bottom w:val="single" w:sz="6" w:color="333333"/>
            </w:tcBorders>
          </w:tcPr>
          <w:p>
            <w:pPr>
              <w:spacing w:before="0" w:after="360"/>
            </w:pPr>
            <w:r>
              <w:rPr>
                <w:color w:val="666666"/>
                <w:sz w:val="17"/>
              </w:rPr>
              <w:t xml:space="preserve">Vehicles (make, model, plate)</w:t>
            </w:r>
          </w:p>
        </w:tc>
      </w:tr>
    </w:tbl>
    <w:p>
      <w:pPr>
        <w:spacing w:before="0" w:after="120"/>
      </w:pPr>
    </w:p>
    <w:p>
      <w:pPr>
        <w:spacing w:before="0" w:after="120"/>
      </w:pPr>
      <w:r>
        <w:rPr>
          <w:sz w:val="21"/>
        </w:rPr>
        <w:t xml:space="preserve">Assistance animals are not pets. A request for an assistance animal is handled as a reasonable accommodation, and no pet fee or pet deposit applies to it.</w:t>
      </w:r>
    </w:p>
    <w:p>
      <w:pPr>
        <w:pStyle w:val="Heading2"/>
        <w:keepNext/>
        <w:spacing w:before="240" w:after="100"/>
      </w:pPr>
      <w:r>
        <w:rPr>
          <w:b/>
          <w:sz w:val="26"/>
        </w:rPr>
        <w:t xml:space="preserve">6. References and emergency contact</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Personal reference name and phone</w:t>
            </w:r>
          </w:p>
        </w:tc>
        <w:tc>
          <w:tcPr>
            <w:tcW w:w="4680" w:type="dxa"/>
            <w:tcBorders>
              <w:bottom w:val="single" w:sz="6" w:color="333333"/>
            </w:tcBorders>
          </w:tcPr>
          <w:p>
            <w:pPr>
              <w:spacing w:before="0" w:after="360"/>
            </w:pPr>
            <w:r>
              <w:rPr>
                <w:color w:val="666666"/>
                <w:sz w:val="17"/>
              </w:rPr>
              <w:t xml:space="preserve">Second reference name and phone</w:t>
            </w:r>
          </w:p>
        </w:tc>
      </w:tr>
      <w:tr>
        <w:tc>
          <w:tcPr>
            <w:tcW w:w="4680" w:type="dxa"/>
            <w:tcBorders>
              <w:bottom w:val="single" w:sz="6" w:color="333333"/>
            </w:tcBorders>
          </w:tcPr>
          <w:p>
            <w:pPr>
              <w:spacing w:before="0" w:after="360"/>
            </w:pPr>
            <w:r>
              <w:rPr>
                <w:color w:val="666666"/>
                <w:sz w:val="17"/>
              </w:rPr>
              <w:t xml:space="preserve">Emergency contact name, relationship and phone</w:t>
            </w:r>
          </w:p>
        </w:tc>
        <w:tc>
          <w:tcPr>
            <w:tcW w:w="4680" w:type="dxa"/>
            <w:tcBorders>
              <w:bottom w:val="single" w:sz="6" w:color="333333"/>
            </w:tcBorders>
          </w:tcPr>
          <w:p>
            <w:pPr>
              <w:spacing w:before="0" w:after="360"/>
            </w:pPr>
            <w:r>
              <w:rPr>
                <w:color w:val="666666"/>
                <w:sz w:val="17"/>
              </w:rPr>
              <w:t xml:space="preserve"/>
            </w:r>
          </w:p>
        </w:tc>
      </w:tr>
    </w:tbl>
    <w:p>
      <w:pPr>
        <w:spacing w:before="0" w:after="120"/>
      </w:pPr>
    </w:p>
    <w:p>
      <w:pPr>
        <w:pStyle w:val="Heading2"/>
        <w:keepNext/>
        <w:spacing w:before="240" w:after="100"/>
      </w:pPr>
      <w:r>
        <w:rPr>
          <w:b/>
          <w:sz w:val="26"/>
        </w:rPr>
        <w:t xml:space="preserve">7. Questions</w:t>
      </w:r>
    </w:p>
    <w:p>
      <w:pPr>
        <w:spacing w:before="0" w:after="60"/>
        <w:ind w:left="360"/>
      </w:pPr>
      <w:r>
        <w:rPr>
          <w:sz w:val="21"/>
        </w:rPr>
        <w:t xml:space="preserve">☐  </w:t>
      </w:r>
      <w:r>
        <w:rPr>
          <w:sz w:val="21"/>
        </w:rPr>
        <w:t xml:space="preserve">Do you smoke or vape? Yes / No</w:t>
      </w:r>
    </w:p>
    <w:p>
      <w:pPr>
        <w:spacing w:before="0" w:after="60"/>
        <w:ind w:left="360"/>
      </w:pPr>
      <w:r>
        <w:rPr>
          <w:sz w:val="21"/>
        </w:rPr>
        <w:t xml:space="preserve">☐  </w:t>
      </w:r>
      <w:r>
        <w:rPr>
          <w:sz w:val="21"/>
        </w:rPr>
        <w:t xml:space="preserve">Will anyone not listed above live in the home? Yes / No</w:t>
      </w:r>
    </w:p>
    <w:p>
      <w:pPr>
        <w:spacing w:before="0" w:after="60"/>
        <w:ind w:left="360"/>
      </w:pPr>
      <w:r>
        <w:rPr>
          <w:sz w:val="21"/>
        </w:rPr>
        <w:t xml:space="preserve">☐  </w:t>
      </w:r>
      <w:r>
        <w:rPr>
          <w:sz w:val="21"/>
        </w:rPr>
        <w:t xml:space="preserve">Have you been asked to leave a rental home in the past ________ (Years) years? Yes / No. If yes, explain:</w:t>
      </w:r>
    </w:p>
    <w:p>
      <w:pPr>
        <w:spacing w:before="0" w:after="60"/>
        <w:ind w:left="360"/>
      </w:pPr>
      <w:r>
        <w:rPr>
          <w:sz w:val="21"/>
        </w:rPr>
        <w:t xml:space="preserve">☐  </w:t>
      </w:r>
      <w:r>
        <w:rPr>
          <w:sz w:val="21"/>
        </w:rPr>
        <w:t xml:space="preserve">Do you have any requests for accommodation we should know about? Optional</w:t>
      </w:r>
    </w:p>
    <w:p>
      <w:pPr>
        <w:spacing w:before="0" w:after="60"/>
      </w:pPr>
    </w:p>
    <w:p>
      <w:pPr>
        <w:spacing w:before="0" w:after="120"/>
      </w:pPr>
      <w:r>
        <w:rPr>
          <w:sz w:val="21"/>
        </w:rPr>
        <w:t xml:space="preserve">Do not list anything about race, color, religion, sex, national origin, disability, familial status, or any other characteristic protected where you live. We do not ask about these, and they play no part in our decision.</w:t>
      </w:r>
    </w:p>
    <w:p>
      <w:pPr>
        <w:pBdr>
          <w:left w:val="single" w:sz="18" w:space="8" w:color="1F3D2B"/>
        </w:pBdr>
        <w:shd w:val="clear" w:color="auto" w:fill="F2F2F2"/>
        <w:spacing w:before="0" w:after="160"/>
        <w:ind w:left="120"/>
      </w:pPr>
      <w:r>
        <w:rPr>
          <w:b/>
          <w:sz w:val="19"/>
        </w:rPr>
        <w:t xml:space="preserve">State screening rules: </w:t>
      </w:r>
      <w:r>
        <w:rPr>
          <w:sz w:val="19"/>
        </w:rPr>
        <w:t xml:space="preserve">________ (check the rule in Nevada)</w:t>
      </w:r>
    </w:p>
    <w:p>
      <w:pPr>
        <w:pStyle w:val="Heading2"/>
        <w:keepNext/>
        <w:spacing w:before="240" w:after="100"/>
      </w:pPr>
      <w:r>
        <w:rPr>
          <w:b/>
          <w:sz w:val="26"/>
        </w:rPr>
        <w:t xml:space="preserve">8. Screening criteria</w:t>
      </w:r>
    </w:p>
    <w:p>
      <w:pPr>
        <w:spacing w:before="0" w:after="120"/>
      </w:pPr>
      <w:r>
        <w:rPr>
          <w:sz w:val="21"/>
        </w:rPr>
        <w:t xml:space="preserve">Our written criteria are attached or available on request. They cover income, rental history, credit, and any other checks we run, and they are the same for every applicant.</w:t>
      </w:r>
    </w:p>
    <w:p>
      <w:pPr>
        <w:pStyle w:val="Heading2"/>
        <w:keepNext/>
        <w:spacing w:before="240" w:after="100"/>
      </w:pPr>
      <w:r>
        <w:rPr>
          <w:b/>
          <w:sz w:val="26"/>
        </w:rPr>
        <w:t xml:space="preserve">9. Authorization and consent</w:t>
      </w:r>
    </w:p>
    <w:p>
      <w:pPr>
        <w:spacing w:before="0" w:after="120"/>
      </w:pPr>
      <w:r>
        <w:rPr>
          <w:sz w:val="21"/>
        </w:rPr>
        <w:t xml:space="preserve">I confirm the information in this application is true and complete. I authorize the landlord and its screening provider to verify it, contact my landlords, employers and references, and obtain consumer reports, which may include credit, eviction and criminal history where the law allows. If the decision is based in whole or part on a consumer report, I will receive an adverse action notice with the name of the reporting company and my right to a free copy and to dispute it.</w:t>
      </w:r>
    </w:p>
    <w:p>
      <w:pPr>
        <w:spacing w:before="0" w:after="120"/>
      </w:pPr>
      <w:r>
        <w:rPr>
          <w:sz w:val="21"/>
        </w:rPr>
        <w:t xml:space="preserve">I understand false or missing information may be a reason to deny this application or end a lease. Approval is not final until a lease is signed by all parties and the required deposit and first month's rent are paid.</w:t>
      </w:r>
    </w:p>
    <w:p>
      <w:pPr>
        <w:tabs>
          <w:tab w:val="left" w:leader="underscore" w:pos="5400"/>
        </w:tabs>
        <w:spacing w:before="360" w:after="0"/>
      </w:pPr>
      <w:r>
        <w:tab/>
      </w:r>
    </w:p>
    <w:p>
      <w:pPr>
        <w:spacing w:before="0" w:after="60"/>
      </w:pPr>
      <w:r>
        <w:rPr>
          <w:color w:val="666666"/>
          <w:sz w:val="16"/>
        </w:rPr>
        <w:t xml:space="preserve">Applicant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Style w:val="Heading2"/>
        <w:keepNext/>
        <w:spacing w:before="240" w:after="100"/>
      </w:pPr>
      <w:r>
        <w:rPr>
          <w:b/>
          <w:sz w:val="26"/>
        </w:rPr>
        <w:t xml:space="preserve">For office use</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Date received</w:t>
            </w:r>
          </w:p>
        </w:tc>
        <w:tc>
          <w:tcPr>
            <w:tcW w:w="4680" w:type="dxa"/>
            <w:tcBorders>
              <w:bottom w:val="single" w:sz="6" w:color="333333"/>
            </w:tcBorders>
          </w:tcPr>
          <w:p>
            <w:pPr>
              <w:spacing w:before="0" w:after="360"/>
            </w:pPr>
            <w:r>
              <w:rPr>
                <w:color w:val="666666"/>
                <w:sz w:val="17"/>
              </w:rPr>
              <w:t xml:space="preserve">Fee received</w:t>
            </w:r>
          </w:p>
        </w:tc>
      </w:tr>
      <w:tr>
        <w:tc>
          <w:tcPr>
            <w:tcW w:w="4680" w:type="dxa"/>
            <w:tcBorders>
              <w:bottom w:val="single" w:sz="6" w:color="333333"/>
            </w:tcBorders>
          </w:tcPr>
          <w:p>
            <w:pPr>
              <w:spacing w:before="0" w:after="360"/>
            </w:pPr>
            <w:r>
              <w:rPr>
                <w:color w:val="666666"/>
                <w:sz w:val="17"/>
              </w:rPr>
              <w:t xml:space="preserve">Criteria applied</w:t>
            </w:r>
          </w:p>
        </w:tc>
        <w:tc>
          <w:tcPr>
            <w:tcW w:w="4680" w:type="dxa"/>
            <w:tcBorders>
              <w:bottom w:val="single" w:sz="6" w:color="333333"/>
            </w:tcBorders>
          </w:tcPr>
          <w:p>
            <w:pPr>
              <w:spacing w:before="0" w:after="360"/>
            </w:pPr>
            <w:r>
              <w:rPr>
                <w:color w:val="666666"/>
                <w:sz w:val="17"/>
              </w:rPr>
              <w:t xml:space="preserve">Decision and date</w:t>
            </w:r>
          </w:p>
        </w:tc>
      </w:tr>
      <w:tr>
        <w:tc>
          <w:tcPr>
            <w:tcW w:w="4680" w:type="dxa"/>
            <w:tcBorders>
              <w:bottom w:val="single" w:sz="6" w:color="333333"/>
            </w:tcBorders>
          </w:tcPr>
          <w:p>
            <w:pPr>
              <w:spacing w:before="0" w:after="360"/>
            </w:pPr>
            <w:r>
              <w:rPr>
                <w:color w:val="666666"/>
                <w:sz w:val="17"/>
              </w:rPr>
              <w:t xml:space="preserve">Adverse action notice sent (date)</w:t>
            </w:r>
          </w:p>
        </w:tc>
        <w:tc>
          <w:tcPr>
            <w:tcW w:w="4680" w:type="dxa"/>
            <w:tcBorders>
              <w:bottom w:val="single" w:sz="6" w:color="333333"/>
            </w:tcBorders>
          </w:tcPr>
          <w:p>
            <w:pPr>
              <w:spacing w:before="0" w:after="360"/>
            </w:pPr>
            <w:r>
              <w:rPr>
                <w:color w:val="666666"/>
                <w:sz w:val="17"/>
              </w:rPr>
              <w:t xml:space="preserve">Reviewed by</w:t>
            </w:r>
          </w:p>
        </w:tc>
      </w:tr>
    </w:tbl>
    <w:p>
      <w:pPr>
        <w:spacing w:before="0" w:after="120"/>
      </w:pPr>
    </w:p>
    <w:p>
      <w:pPr>
        <w:pBdr>
          <w:bottom w:val="single" w:sz="4" w:space="1" w:color="BBBBBB"/>
        </w:pBdr>
        <w:spacing w:before="0" w:after="160"/>
      </w:pPr>
    </w:p>
    <w:p>
      <w:pPr>
        <w:spacing w:before="0" w:after="120"/>
      </w:pPr>
      <w:r>
        <w:rPr>
          <w:sz w:val="21"/>
        </w:rPr>
        <w:t xml:space="preserve">General template, not legal advice. Have a Nevada attorney review before use.</w:t>
      </w:r>
    </w:p>
    <w:sectPr>
      <w:headerReference w:type="default" r:id="rIdH"/>
      <w:footerReference w:type="default" r:id="rIdF"/>
      <w:pgSz w:w="12240" w:h="15840"/>
      <w:pgMar w:top="1300" w:right="1440" w:bottom="1300" w:left="1440" w:header="560" w:footer="560" w:gutter="0"/>
    </w:sectPr>
  </w:body>
</w:document>
</file>

<file path=word/footer1.xml><?xml version="1.0" encoding="utf-8"?>
<w:ftr xmlns:w="http://schemas.openxmlformats.org/wordprocessingml/2006/main" xmlns:r="http://schemas.openxmlformats.org/officeDocument/2006/relationships">
  <w:p>
    <w:pPr>
      <w:spacing w:before="0" w:after="0"/>
    </w:pPr>
    <w:r>
      <w:rPr>
        <w:color w:val="777777"/>
        <w:sz w:val="15"/>
      </w:rPr>
      <w:t xml:space="preserve">General template, not legal advice. Have a Nevada attorney review before use. Last reviewed October 29, 2026.  Page </w:t>
    </w:r>
    <w:r>
      <w:rPr>
        <w:sz w:val="15"/>
        <w:color w:val="777777"/>
      </w:rPr>
      <w:fldChar w:fldCharType="begin"/>
    </w:r>
    <w:r>
      <w:rPr>
        <w:sz w:val="15"/>
      </w:rPr>
      <w:instrText xml:space="preserve"> PAGE </w:instrText>
    </w:r>
    <w:r>
      <w:rPr>
        <w:sz w:val="15"/>
      </w:rPr>
      <w:fldChar w:fldCharType="separate"/>
    </w:r>
    <w:r>
      <w:rPr>
        <w:sz w:val="15"/>
        <w:color w:val="777777"/>
      </w:rPr>
      <w:t>1</w:t>
    </w:r>
    <w:r>
      <w:rPr>
        <w:sz w:val="15"/>
      </w:rPr>
      <w:fldChar w:fldCharType="end"/>
    </w:r>
  </w:p>
</w:ftr>
</file>

<file path=word/header1.xml><?xml version="1.0" encoding="utf-8"?>
<w:hdr xmlns:w="http://schemas.openxmlformats.org/wordprocessingml/2006/main" xmlns:r="http://schemas.openxmlformats.org/officeDocument/2006/relationships">
  <w:p>
    <w:pPr>
      <w:spacing w:before="0" w:after="0"/>
    </w:pPr>
    <w:r>
      <w:rPr>
        <w:color w:val="777777"/>
        <w:sz w:val="15"/>
      </w:rPr>
      <w:t xml:space="preserve">Nevada Rental Application  |  TenantLoop free template</w:t>
    </w:r>
  </w:p>
</w:hdr>
</file>

<file path=word/styles.xml><?xml version="1.0" encoding="utf-8"?>
<w:styles xmlns:w="http://schemas.openxmlformats.org/wordprocessingml/2006/main">
  <w:docDefaults>
    <w:rPrDefault>
      <w:rPr>
        <w:rFonts w:ascii="Calibri" w:hAnsi="Calibri" w:eastAsia="Calibri" w:cs="Calibri"/>
        <w:sz w:val="21"/>
        <w:szCs w:val="21"/>
        <w:lang w:val="en-US"/>
      </w:rPr>
    </w:rPrDefault>
    <w:pPrDefault>
      <w:pPr>
        <w:spacing w:after="120" w:line="276" w:lineRule="auto"/>
      </w:pPr>
    </w:pPrDefault>
  </w:docDefaults>
  <w:style w:type="paragraph" w:default="1" w:styleId="Normal">
    <w:name w:val="Normal"/>
  </w:style>
  <w:style w:type="paragraph" w:styleId="Title">
    <w:name w:val="Title"/>
    <w:basedOn w:val="Normal"/>
    <w:next w:val="Normal"/>
    <w:pPr>
      <w:outlineLvl w:val="0"/>
    </w:pPr>
    <w:rPr>
      <w:b/>
      <w:sz w:val="40"/>
    </w:rPr>
  </w:style>
  <w:style w:type="paragraph" w:styleId="Heading2">
    <w:name w:val="heading 2"/>
    <w:basedOn w:val="Normal"/>
    <w:next w:val="Normal"/>
    <w:pPr>
      <w:keepNext/>
      <w:outlineLvl w:val="1"/>
    </w:pPr>
    <w:rPr>
      <w:b/>
      <w:sz w:val="26"/>
    </w:rPr>
  </w:style>
</w:styles>
</file>

<file path=word/_rels/document.xml.rels><?xml version="1.0" encoding="UTF-8" standalone="yes"?>
<Relationships xmlns="http://schemas.openxmlformats.org/package/2006/relationships"><Relationship Id="rIdS" Type="http://schemas.openxmlformats.org/officeDocument/2006/relationships/styles" Target="styles.xml"/><Relationship Id="rIdH" Type="http://schemas.openxmlformats.org/officeDocument/2006/relationships/header" Target="header1.xml"/><Relationship Id="rIdF" Type="http://schemas.openxmlformats.org/officeDocument/2006/relationships/footer" Target="footer1.xml"/></Relationships>
</file>

<file path=docProps/core.xml><?xml version="1.0" encoding="utf-8"?>
<cp:coreProperties xmlns:cp="http://schemas.openxmlformats.org/package/2006/metadata/core-properties" xmlns:dc="http://purl.org/dc/elements/1.1/">
  <dc:title>Nevada Rental Application</dc:title>
  <dc:creator>TenantLoop</dc:creator>
</cp:coreProperties>
</file>