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Rental Application</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Missouri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Missouri)</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Missouri)</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Rental Application</dc:title>
  <dc:creator>TenantLoop</dc:creator>
</cp:coreProperties>
</file>