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Lease Renewal Letter</w:t>
      </w:r>
    </w:p>
    <w:p>
      <w:pPr>
        <w:spacing w:before="0" w:after="240"/>
      </w:pPr>
      <w:r>
        <w:rPr>
          <w:color w:val="555555"/>
          <w:sz w:val="22"/>
        </w:rPr>
        <w:t xml:space="preserve">General template, not legal advice. Have a Missouri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w:t>
      </w:r>
      <w:r>
        <w:rPr>
          <w:sz w:val="19"/>
        </w:rPr>
        <w:t xml:space="preserve">________ (check the rule in Missouri)</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Missouri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Lease Renewal Letter</dc:title>
  <dc:creator>TenantLoop</dc:creator>
</cp:coreProperties>
</file>