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Massachusetts Security Deposit Return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Massachusetts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Send this statement to the tenant's forwarding address (or last known address) within your state's deadline, with the refund or a demand for any balance. Keep a copy, the move-in and move-out checklists, photos, and the receipts or estimates behind each deduction.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Return deadline in Massachusetts: </w:t>
      </w:r>
      <w:r>
        <w:rPr>
          <w:sz w:val="19"/>
        </w:rPr>
        <w:t xml:space="preserve">The landlord must return the deposit, or the balance after lawful deductions, within 30 days after the tenancy ends. (G.L. c.186, section 15B)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Itemization rules in Massachusetts: </w:t>
      </w:r>
      <w:r>
        <w:rPr>
          <w:sz w:val="19"/>
        </w:rPr>
        <w:t xml:space="preserve">Deductions for damage require an itemized list signed under the pains and penalties of perjury, with estimates, bills or receipts, sent within the same 30 days; damage noted on the move in condition statement cannot be charged. (G.L. c.186, section 15B)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Statement of security deposit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statement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Rental 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the tenant moved out and returned keys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1. Deposit held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Security deposit paid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Pet deposit or other refundable deposit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Interest earned, if required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interest in Massachusetts: </w:t>
      </w:r>
      <w:r>
        <w:rPr>
          <w:sz w:val="19"/>
        </w:rPr>
        <w:t xml:space="preserve">The tenant earns interest at 5 percent a year, or the lower rate the bank pays, from the start of the tenancy, paid each year and at the end of the tenancy. (G.L. c.186, section 15B)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2. Deductions</w:t>
      </w:r>
    </w:p>
    <w:p>
      <w:pPr>
        <w:spacing w:before="0" w:after="120"/>
      </w:pPr>
      <w:r>
        <w:rPr>
          <w:sz w:val="21"/>
        </w:rPr>
        <w:t xml:space="preserve">Deductions are limited to unpaid rent and other amounts owed under the lease, and to cleaning and repairs needed to return the home to its move-in condition, apart from normal wear and tear.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 and location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Why it was charged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Cost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Proof attached (receipt, invoice, estimate, photo)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Unpaid rent for period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deductions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Where repair work is not yet finished, the charge above is a good faith estimate. We will send the final invoice and adjust the amount within ________ (Number of days) days if your state requires it.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3. Result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Less total deductions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Refund due to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Balance owed by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 refund of $________ (Refund amount) is enclosed by check number ________ (Check number) or was sent by ________ (Payment method) on ________ (Date sent).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Deductions exceed the deposit. Please pay the balance of $________ (Balance owed) by ________ (Due date) to ________ (Payment address or portal).</w:t>
      </w:r>
    </w:p>
    <w:p>
      <w:pPr>
        <w:spacing w:before="0" w:after="60"/>
      </w:pPr>
    </w:p>
    <w:p>
      <w:pPr>
        <w:spacing w:before="0" w:after="120"/>
      </w:pPr>
      <w:r>
        <w:rPr>
          <w:sz w:val="21"/>
        </w:rPr>
        <w:t xml:space="preserve">If you have questions about any item, contact ________ (Contact name) at ________ (Phone and email). If you disagree with a deduction, please tell us in writing and include any photos or records you have.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Penalty for late or improper return in Massachusetts: </w:t>
      </w:r>
      <w:r>
        <w:rPr>
          <w:sz w:val="19"/>
        </w:rPr>
        <w:t xml:space="preserve">A landlord who fails to hold, return or account for the deposit properly can owe three times the deposit, plus 5 percent interest, court costs and attorney fees, and loses the right to keep any of it for damage. (G.L. c.186, section 15B)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Mailing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mailed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 (first class, certified, other)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Mailed by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Massachusetts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Massachusetts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Massachusetts Security Deposit Return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Massachusetts Security Deposit Return Letter</dc:title>
  <dc:creator>TenantLoop</dc:creator>
</cp:coreProperties>
</file>