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Rental Application</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Arizona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Arizona)</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Arizona)</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Rental Application</dc:title>
  <dc:creator>TenantLoop</dc:creator>
</cp:coreProperties>
</file>